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Engineer with 11 years of extensive experience in software development, specializing in Java, Spring, and Microservices architecture. Proven track record in designing, developing, and maintaining robust applications using a diverse tech stack. Effective at writing high-quality code and employing best practices in testing and deployment. Strong expertise with various databases, cloud services, and modern frameworks that enhance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high-availability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processing times,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of software features with comprehensive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better coding practices and knowledge sharing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robust testing environment, ensuring release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multi-tiered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clear separation of concerns and improved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load times by implementing best practices in indexing and data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promoting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define software requirements and architectural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increases in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participating in sprint planning, daily standups, and retrospectives to ensure collaborative progress on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consuming third-party APIs to enrich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ensuring data integrity and performance through efficient query optimization and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regression issues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microservices patterns for enhanced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 and consistent application performance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code quality and application design, enhancing team productivity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functionalities for web applications and mobile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technical discussions, promoting best practices and advanced design approaches for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and overall user experience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ensuring that project goals align with business objectives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applications, achieving at least 20% efficiency gains through fine-tuning of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improved processing speed by 40% by optimizing the interaction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