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expertise in designing and implementing high-performance software solutions. Proven track record of utilizing a diverse tech stack, including Java, Spring, React, Docker, Kubernetes, and AWS to drive efficiency and innovation in application development. Strong background in testing frameworks such as JUnit and Selenium, contributing to robust application quality and performance. Adept in agile methodologies and cross-functional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a seamless interaction with backend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infrastructure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EC2, S3, and RDS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test, and deployment processes, significantly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through comprehensive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fostering a collaborative environment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refactoring legacy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code reviews,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techniques, reducing application load times and enhancing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implementing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backend services to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continuous deployment, streamlining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reducing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and 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by using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enhancing code quality and promoting knowledge sharing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architecture and design decisions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clear guidance for the development team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deployments and scaling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resulting in a seamless user experience and lower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participating in sprint planning and retrospectives to ensure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efficiency for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providing guidance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concepts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API response times by 30%, improving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Flask,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