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designing, developing, and implementing software solutions across various domains. Proficient in Java, Spring Boot, Microservices, and Docker, along with strong expertise in integrating CI/CD pipelines using Jenkins and Git. Recognized for ability to optimize application performance and enhance system reliability through advanced coding practices and rigorous testing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leading to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reliability and facilitating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to automate deployment processes, reducing deployment time by enhancing automation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translate them into technical specifications, delivering high-quality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within the engineering team to improve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seamless data access operations while maintaining data integrity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Scrum meetings, contributing to project planning and daily stand-ups, leading to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logging and monitoring through integration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consumed RESTful APIs for seamless integration with third-party services, improving application 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caching mechanisms to improve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all development processes, ensuring knowledge transfer and compliance with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dynamic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customer support queries due to improved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diverse data storage solutions, catering to the different needs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ensure adherence to quality standards by implementing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S3, and RDS to ensure high availability and reliability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within the team, leading to a codebase reduction of technical debt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safeguard sensitive data, achieving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microservices architecture, resulting in improved system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page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performance and reliability of applications developed during this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improving the team's workflow and reducing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interface aesthetics while maintaining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tools to track user behavior on web applications, leading to data-driven decisions for improving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and backend developers to create RESTful APIs, which streamlined the integration of frontend and backend systems. Measured success through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