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 development, and deployment of high-quality software applications. Proficient in utilizing cutting-edge technologies to deliver scalable applications with a focus on performance and user experience. Proven ability to lead projects from conception to completion, driving efficiency and innovation through effective collaboration. Strong track record in software optimization and testing methodologies, including unit and integration testing, to ensure robust and maintainable code.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metrics by refining data handling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seamless communication between client and server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modularity and reducing deployment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to optimize database query performance, resulting in a 30% reduction in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 before production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enhancing user experience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achieving high scalability for cloud-based applications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maintainability and performance under high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reduce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sessions, fostering a culture of learning and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mocking in unit tests, resulting in improved code reliability and testing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enterprise-level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drastically improving customer engagement through enhanced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database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schema design for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develop interactive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25% increase in user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effective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real-time insights and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methodologies, participating in sprint planning and evaluation to meet project goals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cloud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disaster recovery protocols were in place.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improving community libraries and frameworks, fostering innovation and technical excellence.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deployment strategies, enhancing team capabilities in cloud infrastructure.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RESTful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tandem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significant user engagement through streamlined service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user interface testing, resulting in faster deployment cycles with fewer bugs.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across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 automation, improving efficiency in project setup and dependency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collaboration and source code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deployment of applications on cloud platforms, enhancing team productivity and workflow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Ruby,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