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infrastructure automation tools. Proficient in cloud technologies, particularly AWS, Azure, and GCP. Strong expertise in programming languages including Java, Python, and Go. Extensive experience in building scalable applications, microservices architecture, and deploying CI/CD pipelines using tools like Jenkins and GitLab CI. Passionate about developing high-quality software with a focus on continuous improvement and automated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monolithic application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by streamlining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response time through efficient caching mechanisms and load balancing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provisioning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and scalable deployment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innovative solutions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scalability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improve API interfaces, resulting in increased developer productivity and seamless integration with frontend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quality and reduced bug rates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by automating the build and deployment process, leading to improved software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cloud-native development, fostering a culture of continuous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performance monitoring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visibility and proactive incident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open-source community by developing and sharing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modules that simplified cloud infrastructure management for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weekly sprint planning and retrospectives to continuously improve team processes and deliver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feature-rich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facilitated microservice integration which improved the application modularity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reduce latency and improve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ensuring seamless deployment and scalability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code coverage and confidence 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scalable applications that meet varying user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uphold code quality and alignment with architectural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for data storage and retrieval using both SQL and NoSQL databases, increasing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more reliable and scalable service with lower overhead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automated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and Scrum practices, improving team collaboration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understand user needs and translate them into technical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technical specifications to streamline team onboarding processes, reducing training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Terraform, Ansible,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