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Java Developer with over 11 years of extensive experience in designing, implementing, and maintaining robust applications. Proficient in Java, Spring, Hibernate, and a wide array of technologies including Microservices and Docker. Adept at driving the full software development lifecycle, enhancing testing frameworks, and fostering best practices. Proven ability to innovate and excel in fast-paced environments with a strong focus on performance and efficiency. Interested in leveraging full-stack skills and cloud technologies to improve system functionality and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deployment process and system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integration with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the migration of legacy systems to cloud-based environments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significantly improving application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unit test coverage by 30% and reducing defects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CI/CD pipelines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40% reduction in release times and smoother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owners to define service requirements and architecture using UML diagrams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project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introduced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static code analysis, promoting best coding practices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caching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user-friendly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Thymeleaf</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data migration tools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scripts to facilitate the transition to new database architectures.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Refactored existing codebase with a focus on performance optimization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focus on modular architecture and microservices.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Extended existing features and resolved technical issues in a timely manner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front-end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processes, contributing to sprint planning and retrospectives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higher test accuracy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optimization on database queries which resulted in improved application response time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new team members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best practices, fostering knowledge sharing and team growth.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ensure the integration of user-facing elements with server-side logic.</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enhanced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data models for MySQL databases, ensuring optimal indexing and query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contributed to team documentation to aid in project onboarding and management tasks.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stakeholders to gather requirements and create technical specifications for new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design principles enhancing the accessibility of applications across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delivered multiple projects under tight deadlines, consistently exceeding client expectations by delivering high-quality software products in a timely manner.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Hibernate, JPA, Grails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 CSS, REST, GraphQL, Thymeleaf</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TestNG, Selenium, Mockito,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