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specializing in full-stack development and cloud-based solutions. Proven expertise in modern technologies including Java, Spring Framework, Microservices, AWS, and CI/CD processes. Adept at leading development teams, optimizing application performance, and delivering innovative solutions that enhance user experiences and operational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interaction between the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 and minimizing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data integrity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stand-ups and sprint planning, thereby improving team workflow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effective database indexing and query optimization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functionality, reducing costs and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highly interactive user interfaces, ensuring a seamless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best coding practices and architecture design patterns,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code reviews and adherence to established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enhancing UI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adopt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resulting in a 30% increase in application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local development environments, facilitating rapid application testing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microservices, ensuring high availability and responsiveness under heavy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application requirements and establish comprehensive design specifications,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enabling complete test coverage and reinforcing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into existing systems, expanding functionality and enhancing user offering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management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access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customer-facing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Agile team, meeting strict deadlines without compromising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services to support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version control principles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codebase integrity and facilitating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SQL for database design and optimization, ensuring data retrieval efficiency and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collaborative troubleshooting sessions which identified and resolved critical performance bottlenecks, improving overall system reliability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25% reduction in application load time through targeted optimizations in server-side processing and caching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GitHub, Maven,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