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software solutions that enhance user experience and improve efficiency. Proven expertise in Java and its frameworks such as Spring and Hibernate, coupled with strong capabilities in using relational databases like PostgreSQL and MySQL. Demonstrated proficiency in developing RESTful APIs and microservices architectures. Adept at integrating modern front-end frameworks including Angular and React. Committed to leveraging best practices in software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microservices architecture that improved deployment speed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98% test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enhancing software delivery timelines through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resources, achieving a 20%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code reviews and quality assurance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modern JavaScript frameworks, enhancing team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structure and performance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application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 for diverse user groups.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embracing Agile methodologies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for various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paired programming sessions to foster knowledge sharing and continuous improvement of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 performance through profiling and optimization techniques with various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interactions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internal use and ensured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and application scaling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uptime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resolution of software defects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 WebDriver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stable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and performance through effective redistributions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solutions, reducing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