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delivering high-quality software solutions and driving successful projects. Proficient in all stages of the software development life cycle, with a solid background in Java, Spring Boot, Microservices Architecture, and RESTful API Development. Strong testing experience utilizing JUnit and Mockito, alongside proficiency in AWS and container orchestration tools such as Docker and Kubernetes. Adept at collaborating with cross-functional teams to design and implement scalable systems, while ensuring code quality and performance optimization. Seeking to leverage my extensive technical knowledge and leadership skills as a Senior Engineer at GoodLeap.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exchange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test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transition of monolithic applications to microservices, leading to increased modularity and better fault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rapid scaling of applications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enhancing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payment processing and improving revenue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reducing server costs while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user experiences based on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cross-functional teams to define, design, and ship new features, adopting Agile methodologies for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codebases by refactoring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resulting in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strategic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data retrieval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on-premises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security measures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in web applications, enhancing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leading to a 25% increase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integral role in team sprints and sprint planning sessions, actively participating in backlog grooming and prioritization.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service-oriented architecture (SOA).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implement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code quality assessment, maintaining a clean codebase through rigorous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to facilitate data interchange between multiple systems, improving overall system integration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across project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ensuring alignment with company coding standards and project methodologies, leading to a familiarization rate of over 90% in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