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comprehensive experience in software development and engineering. Proven expertise in leading projects utilizing Java, Spring Framework, Microservices, and various tools including Docker, Kubernetes, and AWS. Proven track record in developing high-performance applications and driving technical innovations. Adept at collaborating with cross-functional teams to achieve project goals and implement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frequency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application performance by optimizing existing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management of software deployments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automate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integration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the applications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deployments, optimizing cloud resource utilization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for junior developers, promoting best practices in software development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SQL queries optimization for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microservices to provide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playing a key role in data modeling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troubleshooting and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interaction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applications following OWASP guidelines to protect user data and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integration with third-party services, enhancing the functionality of applications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manage project tasks and timelines effectively, ensuring timely delivery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effective data accessing strategies and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upskill team members and enhance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development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across development, testing,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to improve data management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migration by refactoring code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test coverage prior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retrospectives to review development processes and improve overall workflow efficiency. Metrics showed a 20% increase in sprint completion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MVC, Spring Boot, Hibernate, Micronaut,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