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in delivering high-quality, scalable software solutions. Expertise in full software development lifecycle and strong proficiency in Java, Spring, Microservices, and AWS. Proven track record of leading teams and projects with a focus on automated testing and quality assurance.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enterprise-level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integrating RESTful APIs to improve system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adopting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 architecture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enhanced system scalability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deployment processes, reducing release time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cloud hosting solutions, implementing EC2, S3, and Lambda services for optimized resource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elevating code quality and reducing bugs in production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comprehensive API tests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API reliability and security.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project scope and requirements, driving projects to completion on time and within budget.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Used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ORM, effectively managing database interactions within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system architecture decisions, focusing on ensuring performance and security compliance.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up-to-date knowledge of industry trends and advancements, integrating new technologies where applicable.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knowledge-sharing sessions to elevate team expertise and foster a culture of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deployed internal tools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operational efficiency and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software development practices, including sprint planning and daily stand-ups, enhancing team productivity.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building responsive user interfaces, collaborating with designers to ensure alignment on UI/UX best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refactoring legacy systems to modern frameworks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increased performance and user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SQL queries within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to enhance application speed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and maintained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ensuring scalability and robustness in data exchange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testing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web applications, significantly improving release cycles and software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ensuring effective collaboration among team members and code integrity.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developing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modern libraries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interactivity and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server-side logic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ensuring application responsiveness and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database design and performed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optimizations for large datasets, improving performance by 25%.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technical support and training for new technologies implemented within the team, enhancing overall team productivity.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Agile methodologies, focusing on continuous integration and iterative development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Functioned as a key member of project teams, assisting in deployment and maintenance of applications with minimal downtime.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Angular, Docker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Jenkins, Maven, Gradle,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GCP, Serverless, Microservices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TestNG, Mockito, Selenium,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