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Engineer with over 11 years of experience in full-stack development, specializing in building high-quality web applications. Extensive expertise in Java, Spring Boot, Hibernate, and Microservices architecture. Proven ability to leverage modern technologies and frameworks to drive project success and deliver scalable solutions. Skilled in unit testing with JUnit and Mockito, and adept at following Agile methodologies to facilitate continuous integration and 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microservices architecture for scalable application development, significantly improving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automated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front-end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through responsive design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reliable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requirements, and deliverables, adhering to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monitoring,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into existing application infrastructure, enhancing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knowledge transfer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integration and migrations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review meetings, and retrospectives to continuously improve the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client satisfaction by delivering quality software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high user engagement and retention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database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processing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alongside UX/UI designers to prototype and optimize functionalities based on user feedback, employing Agile frameworks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server-side applications which improved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for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scalable cloud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overall architecture of applications and improving their modularity.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relational database models and coordinated data migration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consistency during project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user experience on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RESTful services which improved data fetching speed and reduced response times of applications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rapid delivery of incremental updates to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to manage codebase changes effectively and facilitate collaborative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