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hands-on experience in developing innovative solutions using advanced technologies like Java, Kubernetes, AWS, and Python. Proven ability to leverage frameworks such as React and Django to optimize software performance and enhance user experience. Adept at collaborative development and driving best practices in software testing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Lambda, EC2, and RDS, optimizing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deployment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team efforts in containerizing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front-end development, delivering responsive web applications tailored for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reliability of new features and maintaining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resulting in a 20% reduction in project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expand application functionalities,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promoting best practices in software development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applications through profiling and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contributing to sprint planning and retrospectives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back-end services for high-load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mobile applications, ensuring seamless data communication and high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efficient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automated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code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enhance application user experience, leading to a 15% increase in user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cloud-based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reliability and reducing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 projects, leading to reduced downtime and improved performance by optimizing database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junior developers, fostering growth and skill advancement while maintaining project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server-side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RESTful APIs, ensuring robust data interchange between front-end and back-end.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automated testing protocols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code integrity and deployment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actively participating in sprint retrospectives and team meetings.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front-end components for faster loading times and better performance metrics, resulting in improved application ratings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Selenium, Mockito, PyTest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