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talented Senior Engineer with over 11 years of experience in software development and architecture, specializing in Java, Spring, and AWS. He has a proven track record of delivering scalable applications and enhancing system performance through the use of cutting-edge technologies and frameworks. Adept in building maintainable and testable applications, he excels in collaborating with cross-functional teams to achieve project goals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resulting in reduced bug rates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seamless data flow and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guided junior developers in best practices for clean coding and architectural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endpoints improving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 and practices including daily stand-ups, retrospectives, and sprint planning meetings to enhance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cloud cost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based on analytics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ensuring adherence to design patterns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through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high availability and reliability for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feature offerings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observability and support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upskilling and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translate them into technical specifications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adhering to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application enhancement, improving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codebase integrity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testing, achieving over 90% test coverage.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contributed to project timelines and delivery goals, helping the team exceed KPIs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Jupyter,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Ansible,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JMeter,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