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delivering robust software solutions. Specialized in Java, Spring Boot, React, and AWS to build scalable applications. Proven track record in leading development teams, enhancing application performance, and ensuring product quality through comprehensive testing practices. Adept at leveraging various technologies and best practices in full-cycle software development, from requirements gathering to deployment, with a strong focus on improving user experience and system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by streamlining API requests and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improving user engagement through dynamic interface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UX/UI teams to create intuitive designs,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increase in user satisfaction rates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storage and reducing operational costs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reliability through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defect rate reduction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enhancing team knowledge and adherence to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a collaborative development environment and driving iterative improvements to schedules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enhancing application scaling and availability across distributed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and optimization that resulted in a significant decrease in load time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fostering a culture of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Gateway for seamless connectivity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state management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stability of web applications, thereby increasing test coverage and reducing manual testing effort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streamline project workflows, enhancing product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incident management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databases, ensuring data integrity and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programming sessions, improving code quality and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deliver high-quality software solutions that meet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coverage and effectiveness in detecting issues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work, ensuring smooth integration and peace of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enhanced user experience and interactivity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aiding in backlog refinement and prioritization of development tasks, thus improving delivery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AngularJS,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