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focusing on front-end and back-end engineering. Proficient in React, Node.js, and GraphQL, with extensive experience in building scalable web applications and APIs. Proven ability to implement efficient testing strategies using Jest and Mocha. Strong knowledge of CI/CD pipelines and agile methodologies, consistent advocate for code quality and maintainability. Adept at collaborating with cross-functional teams to drive project success and deliver user-centric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fetching and reducing server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to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during the migration of legacy systems to modern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deployment, achieving 99.9% uptime and ensuring rapid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 and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refine product specifications, ensuring alignment with technical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flow management across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for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profiling and optimization techniques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Chrome DevTools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for effective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automated various workflows, increasing efficiency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efforts to improve code maintainability and reduce technical debt,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ESLint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Prettier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enforce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unit and integration tests for critical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reliability of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capture requirements and ensure technical feasibility, leading to successful project deliveries.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PayPal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payment gateways using APIs, facilitating smoother transaction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data-driven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complex queries to enhance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that improved response times for user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 Planning and Scrum meetings to foster communication and teamwork.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prototypes for future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prior to full-scale development schedules.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efficiency by implementing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project that transformed a monolithic application into microservices, reducing load time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interactive UI components that improved user engagement, achieving a 20% increase in user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Firebase,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