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software development industry, specializing in building scalable web applications. Proficient in utilizing modern frameworks and technologies such as React, Node.js, and AWS to create high-quality software solutions. Proven ability to lead development teams, implement agile practices, and ensure code quality through rigorous testing methodologies. Strong expertise in both front-end and back-end development, along with a solid understanding of database management and cloud environments. Looking to leverage my technical skills and leadership experience at FieldGuide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 execution, reducing server costs and improving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test coverage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develop timelines, driving project completion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especially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with third-party APIs, enhancing transactional capabilities for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maximum performance and reliability for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streamlining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 secure and maintainable back-end for enterprise applications, discovered and resolved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integrate APIs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analytics for large datasets in real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to maintain quality and efficiency across multiple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tailored to customer requirements, improving data retrieval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including Scrum and Kanban, to ensure effective project management and team cross-collaboration.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cloud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configuration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foundations for a modern UI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into existing applications, enhancing functionality with external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and delivery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style applications, ensuring compatibility across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refining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with global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loading speed by optimizing asset management and implementing lazy loading techniques, resulting in a 25% improvement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