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engineer with over 11 years of experience in software development, specializing in building scalable, high-performance applications. Proficient in multiple programming languages, frameworks, and technologies, with a strong focus on architecture, design principles, testing, and deployment. Known for leveraging modern tools and libraries to deliver robust solutions that meet business needs. Adept at collaborating within cross-functional teams to drive innovation and optimize existing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front-end solutions,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Broke monolith applications into manageable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half.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resilience and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design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reusable UI components that streamlined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indexing techniques, improving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faster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processes, reducing over-fetching and under-fetching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expertise in Agile methodologies and participated in scrum meetings to align development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and web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back-end services to ensure seamless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migrations and optimized database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continuous deployment processes, significantly reducing release cycle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provided training on new APIs and technology stacks, enhancing team knowledge and project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business needs into technical specifications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 to address production issues and improve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satisfaction through improved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development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 management and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in applications, resulting in improved performance and reduced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such as OAuth and JWT authentication methodologies to protect user data and maintain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ensuring reliable communication between front-end and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monolithic architecture to microservices setups, increasing deployment velocity and fault tolerance, leading to a 30% improvement in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Go, C#,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Ruby on Rails, React, Angular, Vue.js,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Oracle,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Terraform, Chef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Jest, Cypress, JUnit5,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