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 and developing scalable applications. Proficient in Node.js, React, AWS, and Docker, with a solid understanding of database technologies and cloud computing. Skilled in implementing CI/CD pipelines and testing strategies to ensure high code quality. Strong advocate for Agile methodologies and continuous improvement in software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which improved load times by optimizing API call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efficient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automation, thus reducing release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ceremonies to enhance product features and drive the software development lifecycle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increase in test coverage and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application performance with profiling tools and monitoring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code quality through peer code reviews and adherence to best practices in software design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extend application functionality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advanced frameworks, fostering a culture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applications, enhancing user experience and maintaining high-performance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scalable backend services, implementing security best practices and data validation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NoSQL database, optimizing data retrieval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designs into functional ECMAScript applications while maintaining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end-to-end testing and integration, improving overall product health and delivery rhythm.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repositories and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consistent commit practices and organizing codebase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performance optimization tasks, employing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responsive application responses and minimize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Agile ceremonies and code review processes, ensuring that team standards were met for every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front-end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layouts across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RESTful APIs, enhancing data flow between client and server applications with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and tracking code changes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sessions and problem-solving initiatives to resolve critical issues in production environments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 and functional validation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page load times by implementing asynchronous loading for heavy scripts and resources, leading to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SQLAlchemy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