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professional experience in building scalable web applications and services. Proficient in a wide range of programming languages, frameworks, and tools such as Java, Kotlin, Spring Boot, and React. Strong focus on performance optimization, agile methodologies, and delivering high-quality code through rigorous testing practices. Passionate about leveraging technology to drive business solutions and improve product efficiency.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scalability and maintainability across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Kotlin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40% increase in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frequency by 50%.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code quality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and optimized RESTful API services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data interchange between front-end and back-end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to deliver projects on time and within scope.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developing dynamic user interfaces, leading to enhanced user experiences and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database schemas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efficient data storage and retrieval.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security through authentication and authorization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coding practices and design patterns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Kotlin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on existing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applications, leading to reduced load times by approximately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MVC, establishing robust back-end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responsive front-end designs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engagement by 25%.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processing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analysis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application deployments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managed cloud infrastructure, optimizing resource usage.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 to streamline development processes and reduce environment inconsistencies.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to enhance application functionality, contributing to overall product success.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QA teams to develop automated testing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Cucumber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contributing to product backlog refinement and sprint planning.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tested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performance optimization and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RESTful API design principles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better data retrieval.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relational databases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SQLite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various projects to meet application requirements.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interactive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Firebase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overall application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provided feedback to ensure adherence to best practices across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Increased application throughput by 30% by refactoring legacy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code into modular components.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Kotlin, JavaScript, TypeScript, Python, Ruby, C#,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Angular, Node.js, Django, Express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Kubernetes, Jenkins, Maven, Gradle, Postman,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Google Cloud Platform, Azure, Heroku, Firebase, IBM Cloud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SQLite,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