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Backend Engineer with 11 years of comprehensive experience in developing and optimizing robust backend systems. Proven expertise in Python, Databricks Delta Lake, and various relational and NoSQL databases, adept at leveraging AWS and Google Cloud services to deliver high-quality data solutions. Excels in building scalable distributed systems utilizing Apache Spark. Strong commitment to continuous integration and deployment processes, contributing to effective team dynamics and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 Delta 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schemas using relational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adopting microservices architecture which enhanced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ingestion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machine learning models within existing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reduce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continuous integration and deployment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quicker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backend services and data models to enable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selected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handling of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code quality and consistency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internal tools and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of semi-structured data, enhancing agility in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workflows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collaborating with cross-functional teams to deliver high-impact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integration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retrieval performance by designing proper indexing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capabilities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existing applications to facilitate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critical components to ensure robust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multiple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complex SQL queries and database functions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analytics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cloud-based deployments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using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cloud-native applications that leverage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storage and computing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batch processing of large datasets, facilitating complex transformations and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legacy codebases, resulting in a more maintainable architecture, and reducing runtime errors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Java,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Databricks, Delta Lake, MySQL, PostgreSQL, MongoDB,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(GCP), Microsoft Azure, S3, EC2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Distributed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Kafka, Hadoop, Redis,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JUnit,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