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 and security engineering, specializing in building robust applications using cutting-edge technologies. Proficient in Java, Spring Boot, Kubernetes, and Docker, with extensive knowledge in cloud computing and DevSecOps methodologies. A strong advocate for unit testing, CI/CD practices, and agile methodologies, dedicated to delivering high-quality software solutions that enhance security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 for microservices-based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scalable solutions and improved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speed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enhanced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reduce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better resource management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inspection, boosting maintainability and reducing technical debt in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frameworks,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best practices for software development, significantly reducing bug reports from QA.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local development and stage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robust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according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reducing vulnerabilities in applications during the development phase.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improving application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devise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 initiatives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configuring necessary services to optimize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programming, developing high-performance applications with a focus 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as a key decision maker in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implemented recommendations for performance improvement, leading to a smoother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frontend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integration, providing seamless data flow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applications, ensuring high code coverage and application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conducting performance tuning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DevOps practices,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automating builds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planning and execution of system architecture improvements leading to a 20%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TypeScript, C#, SQL,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Express, Flask, React, Angular, Vue.js,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Jenkins, Terraform,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Jest, OWASP, JIRA, SonarQube, Fortify, Burp Suite, Trivy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