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designing and implementing scalable applications across various industries. Proficient in a wide array of programming languages and tools, with a strong emphasis on Java, Spring Framework, RESTful APIs, and cloud-based technologies. Proven track record of leading cross-functional teams, optimizing development workflows, and delivering high-quality software solutions on time. Committed to continuous learning and staying updated with the latest technological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fault tolerance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processing and storage,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the user experience through seamless data flow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reducing data processing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test automation framework that increased code coverage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development,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fetching efficiency, resulting in reduced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maintained coding standards for a team of 12 developers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services, greatly reducing onboarding time for new developers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decision-making processes to align development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standards for security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5 developers to successfully deliver a critical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solution, enhancing processing speed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developed complex SQL queries for reporting and data analysis, improving data accuracy and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various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integrated it with multiple applications, enhancing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improving system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cataloging of project progress and managing risks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team efforts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version control and code review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organized and autonomous 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effectively managing data and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initiatives, reducing page load times and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designing relational databases and writing complex queries to support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modern design trends and functional requirements, enhancing user satisfaction rates during user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technologies, contributing to a knowledge-sharing environment and team growth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Django, Flask,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Maven, Gradle, Visual Studio Code,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