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 years of experience in developing scalable web applications using modern frameworks and technologies. Expertise in Java, Spring Boot, React, and Node.js, leveraging both front-end and back-end development skills. Proven ability to deliver high-quality software solutions in agile environments, including hands-on experience in API Development, Cloud Services, and Continuous Integration/Continuous Deployment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enterprise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cloud resources,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data synchronization with internal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developed solutions for bottleneck issues through profiling and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application efficiency through optimized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website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software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performant and scalable NoSQL databases for application back-ends.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the application met quality standards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project stakeholders to gather requirements and provide technical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streamlining development workflows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an agile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range of programming languages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feature-rich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enhancing modularity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service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techniques and performed load testing, resulting in a 20% performance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logging mechanisms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easier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GitLab CI,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