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the software development domain, excelling in building scalable applications using modern technologies. Proficient in Java, Spring Boot, Microservices Architecture, RESTful API Development, and Cloud Technologies. Adept in implementing DevOps practices and continuous integration/continuous deployment (CI/CD) pipelines to enhance operational efficiency. Strong background in Agile methodologies and an excellent grasp of testing frameworks, ensuring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significant enhancements in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successfully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exchange for seamless frontend and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cloud deployment improving application availability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minimizing integration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the debugging processes while ensuring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in full-stack development projects to create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managing database interactions efficiently and reducing boilerplate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by migrating them to a microservices architecture,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dynamic single-page applications, enhancing user interactions and overall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better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driving improvements in overall system design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the defect discovery rate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enhance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improved deployment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cloud computing principles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foundation for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third-party services to enhance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(Test-Driven Development) practices within the team for higher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codebase stability and collaborated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of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30% for user-generated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transition of monolithic applications to microservices architecture, reducing deployment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Microservices,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