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Engineer with 11 years of extensive experience in software development, specializing in building robust web applications and scalable services. Proven expertise in Java, Spring Boot, Microservices Architecture, and AWS, committed to delivering high-quality solutions leveraging cutting-edge technologies. Strong background in Agile development practices and collaboration with cross-functional teams to drive project success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for critical business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optimizing for performance and cost-effectiveness; experience with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efforts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enhancing application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continuous improvement and sharing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refine requirements and deliver solutions that meet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high-traffic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strong uptick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continuous integration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integration and delivery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modeling and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accommodating for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technical documentation to support code development and assist in onboarding new team members, ensuring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adoption of container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test-driven development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and reducing bugs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user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codebases, increasing maintainability and performance by refactoring into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numerous full lifecycle projects utilizing both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to support mobile applications and third-party integrations, increasing product reach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prototyping of applications, shortening release cycles and enhancing user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database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best practices in data integrity and security while developing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logging and monitoring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application monitoring and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 30% reduction in load times by optimizing API calls and enhancing query performance for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Mocha,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