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over 11 years of expertise in application development and systems integration. Proven ability to architect scalable solutions and enhance performance using modern technologies. Excels in utilizing frameworks like Spring Boot and React, combined with tools such as Docker and Kubernetes. Strong background in testing methodologies, ensuring high-quality code delivery and continuous deployment. Adept at collaborating in agile environments to drive project success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REST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throughput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in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enhanced user experience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cloud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reducing maintenance costs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and participated in code reviews,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develop a healthcare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patient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improving system integration with a focus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improving release cycle times and minimizing human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solutions prior to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responsive designs that supported a mobile-first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e-commerce platform, resulting in increased transaction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ensuring clear communication and objectives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middleware services for data synchronization with external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codebases and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best practices, improving team productivity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analytics dashboard that increased reporting efficiency by 20%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conversion rates for landing pages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