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innovative Senior Engineer with over 11 years of experience in software development across various industries. Expert in utilizing full-stack technologies and frameworks such as Java, Spring Boot, Angular, and Docker to drive high-quality software solutions. Proven capability in leading engineering teams and delivering complex projects on time while maintaining quality standards. Extensive experience in agile methodologies, automated testing, and deployment pipelines. Passionate about fostering collaboration among team members and enhancing user experience through technical expertise and stakeholder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deployment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significantly reducing release times and improving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and mentored junior developers on best practices and coding standards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workshops on cloud deployment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cross-browser compatibility through rigorous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in service-oriented architecture,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implement a RESTful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services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transition from monolithic architecture to microservices, resulting in a 40% increase in application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contributing to a 25%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development process, facilitating scrum meetings and improving team productivity by aligning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secure data transactions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code refactoring, which improved application maintainability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unit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higher test coverage and reduced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focusing on development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performance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backend development, supporting various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improving the UI experience for thousands of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optimize database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faster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systems, improving overall system functionality and ease of use.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leading to reduced manual testing efforts and improved delivery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HTML, CSS,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Flask, .NET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