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comprehensive experience in designing and deploying scalable applications and complex systems. Proficient in various programming languages and tools, with significant hands-on expertise in modern frameworks and libraries. Known for delivering high-quality software solutions through a meticulous development process and thorough testing practices. Strong collaborater with a proven track record in cross-functional teams, eager to leverage cutting-edge technologies to drive growth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performance by implementing modern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infrastructure, optimizing deployment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data integrity and implementing complex queries for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effectively managing data streams between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RESTful API development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 occurrence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for end-user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systems monitoring capabilities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gather requirements, leading to the development of highly responsive and user-centric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and facilitated sprint planning sessions,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Akka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distributed systems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significantly improving response times in data-intensive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 projects, optimizing build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responsive web designs,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systems and processes, improving maintainability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cross-platform compatibility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delivering mobile applications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system architecture discussions, increasing code quality and team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 reliable stack for rapid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unit testing and system testing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uphold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codebase and established coding standards that led to an organized and maintainable project 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to remain aligned with industry trends and best practices, applying new knowledge in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product members to deliver projects that met aesthetic and functional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milestones effectively, ensuring delivery of high-quality applications on time, resulting in successful client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Go, Ruby, C++,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React, Angular, Vue.js, Node.js, Express.js,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NoSQL, MongoDB, PostgreSQL, Redis, Apache Kafka, Airflow, Apache Spark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Cypress,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Linux, Git, CI/CD,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