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comprehensive experience in software development, specializing in backend systems and high-performance applications. Proficient in a wide range of programming languages and technologies including Java, Spring Boot, and REST APIs. Demonstrated ability to drive full-cycle projects from requirement analysis to deployment and scaling. Passionate about building efficient, maintainable software and optimizing backend processes to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development and optimization of dynamic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load time and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seamless communication between frontend and backend systems, enhancing data retrieval processes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ensured high availability and reduced downtime, leading to improved system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orchestration, and deployment of applications, streamlining the deployment process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optimal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caching purposes.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ensuring adherence to coding standards and best practices, while mentoring junior developers in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quicker release cycles and high-quality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proactively address issues before they impact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migrate legacy systems to modern platforms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architecture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on-call support for production systems, implementing solutions for urgent issues ensuring minimal disruption to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and robust framework features, reducing development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and CRUD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database interactions while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consumed backend APIs, enhancing the user interface and client-side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lightweight applications, enabling rapid prototyping and deployment without compromising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database optimization tasks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retrieval and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design and development with a focus on REST standards, facilitating integration with diverse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events, actively contributing to sprint planning and retrospective meetings to ensure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20% increase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OAuth for authentication, improving security and user management within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reliability and performance of web applications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adaptation to new technologies, successfully integrating new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cloud environments, enhancing availability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automated reports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provide insights into application usage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Micronaut,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