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backend architecture, cloud services, and scalable solutions. Proficient in utilizing advanced technologies such as Java, Spring Boot, and AWS to develop and deploy robust applications. Skilled in both agile methodologies and DevOps practices to enhance software delivery and quality assurance processes. Dedicated to optimizing system performance and ensuring seamless user experiences with a solid foundation in backend systems and database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interaction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code quality and fewer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cost-effective and highly available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that meets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logging and monitoring, significantly improving issue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technology stack utilization,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integrity during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monitored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practices by participating in sprint planning and retrospective meetings, ensuring alignment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Debugged and resolved software issues efficiently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reviews and code refactoring, improving code maintainability and performance of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workflow automation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user-friendly interfaces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tasks,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document-based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significantly reducing load times and improving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APIs and application functionalities, improving onboarding for new developers. Successfully managed projects with clear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TypeScript,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Ansible, GitHub Actions,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