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engineering professional with over 11 years of experience in software development, specializing in full-stack applications with a diverse tech stack including Java, Python, Node.js, React, and SQL. Proven track record in delivering scalable solutions optimized for performance and usability, with robust experience in automated testing and agile methodologies. Excels in collaborating with cross-functional teams to create innovative software solutions that meet business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high-traffic applications, ensuring seamless integration with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that communicate with front-end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server-side logic.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improved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reducing downtime by automating build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improvement in code quality metrics as measured by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and UI/UX teams to gather requirements and translate them into technical specifications, enhancing project alignment with clientele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adopting best practices for coding standards and automated testing, fostering a team culture focused on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and manage applications in a cloud environment, optimizing resource utilization and ensuring high availability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into existing applications, enhancing functionality and providing additional services without compromising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database optimization initiatives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query performance and reducing load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methodologies within the team for project management, ensuring regular sprint reviews and maintaining a clear backlog of features and bug fixes.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architectural discussions, contributing to the overall technical direction of the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components, propelling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architecture blueprints and system specifications, resulting in a 25% faster feature rollout.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enhancing data retrieval times and improving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suites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greater test coverage and reducing regression bugs in production builds.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cloud infrastructure managed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to enhance application mobility.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projects transitioning legacy applications built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modern web stack technologies, ensuring backward compatibility and system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coding workshops and hackathons within the team to sharpen skills on emerging technologies and frameworks, promoting a culture of innovation and teamwork.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streamlining collaboration among developers by resolving merge conflicts and improving workflow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e-commerce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features using best practices to enhance application security and user data protection.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integration of payment gateways into web applications, ensuring secure transactions and a smooth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content updates on the frontend, improving user interactions without sacrificing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coding standards and protocols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leading to improved code maintainability and readability.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delivery timelines through effective project tracking, maintaining an 80% on-time delivery rate.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C#,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TestNG, Selenium, Mockito,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