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progressive experience in software development, specializing in Object Oriented Python, SQL, and web frameworks including Flask and FastAPI. Proficient in developing scalable and maintainable applications, with a solid understanding of ORM solutions and database management. Proven track record in effectively utilizing cutting-edge technologies and testing methodologies to enhance application performance and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efficient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 Oriented 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principles to create modular and reusable code structures, enhancing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advanced queries to optimize database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operations and data mapping.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collaboration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smoother deployments and reducing environment-related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contributing to sprint planning, reviews,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better user experience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user-friendly interfaces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enhancing data structuring.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external data access and interaction, ensuring robust connectivity and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improving application efficiency and reducing the amount of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bugs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design scalable application architectures, ensuring high performance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integration of third-party APIs to amplify application features and enhance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to enforce standards and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application functionality, user experience,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management, accommodating various data types and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daily operations and reporting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utilize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and production environments, improving deployment frequency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Integration/Continuous Deployment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automate testing and deployment processes, enhancing the team’s overall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contributing to iterative development and frequent releases, which resulted in faster delivery of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Django,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Unittest,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