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solutions. Proven expertise in multiple programming languages and frameworks, particularly in Python, Java, JavaScript, and React. Skilled in utilizing cloud platforms such as AWS and Azure to enhance performance and scalability. Adept at implementing CI/CD practices and ensuring high software quality through effective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real-time data processing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speed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and conducted code reviews to ensure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which increased system reliability and scalability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significantly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application hosting, and database solutions in projects, optimizing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application response time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fostering a collaborative team environment and encouraging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requirements and deliver technical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reliability and user experience through rigorous testing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and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metrics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secure RESTful API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design and release features, with robust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tracking progress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maintenance tasks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 for client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 of API endpoints, facilitating smoother external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planning sessions with stakeholders, translating business needs into technical specifications and deliverable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continuous improvement initiatives that increased team efficiency and overall product quality through strategic process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full stack development for local business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deliverables and reduce post-release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maintainable code and documented technology stacks, adhering to best practices and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smooth collaborations among developers and reducing conflict instances.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team collaboration and project delivery timings.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refactoring existing codebases, achieving a 25% increase in speed and efficiency.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MSSQL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