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Level Engineer with over 11 years of experience in designing, developing, and deploying scalable applications. Proven ability in leveraging advanced technologies and frameworks to solve complex problems efficiently and effectively. Expert in both backend and frontend development with a strong grasp of agile methodologies and continuous integration/continuous deployment (CI/CD) practices. Dedicated to maintaining cutting-edge technical skills and thriving in challenging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messaging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data handling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web applications that interact seamlessly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decreasing deployment cycle times by automating repetitive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ensuring reliable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source code management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managed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development, ensuring flexible data models to meet complex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set up alerts based on application performance metrics, improving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fostering a culture of knowledge sharing and continuous improvement throughout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engineers in various phases of project lifecycles, ensuring alignment with client requirements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enterprise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practices including daily stand-ups, retrospectives, and sprint planning, leading to a stronger team cohesion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queries, reducing load times by approximately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synchronization, ensuring secure and efficient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system debugging and resolution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streamlining the tracking of issues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Validating code against business requirements through comprehensive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MEAN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(MongoDB, Express.js, Angular, Node.js) for various clients, improving client satisfaction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integration with frontend frameworks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software architecture with a focus on modularity and reusable code, employing design patterns such as MVC and Singleton.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improve product quality through thorough testing and documentation practices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optimization of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application monitoring tools, resultant in significant speed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5 projects that required cross-functional collaboration and technical leadership, successfully delivering features on time and within scope, contributing to a 40% increase in client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