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Java, Spring, and Microservices. Proven track record in designing and implementing complex applications using agile methodologies. Strong background in DevOps, cloud technologies, and CI/CD pipelines, with a focus on optimizing performance and scalability. Demonstrated leadership in project execution, with hands-on experience in testing frameworks and automation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a comprehensive testing suite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real-time data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documentation for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JVM monitoring tools, ensuring application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technical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architecture to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resources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converting them to microservices architecture, resulting in a 25% increase in functional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integration and reporting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and establishing backup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clean coding and effective use of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to define and improve software development processes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and handled asynchronous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unit tests, leading to a culture of testing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backend services, integrating with various APIs and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deliver high-quality projects on time and within budget, achieving a client satisfaction rating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introducing tools for project management and version control, resulting in an overall improvement in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