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leading software development projects, specializing in backend solutions and cloud-based architectures. Proficient in a diverse technology stack including Java, Spring Boot, Docker, and Kubernetes. Extensive experience with automated testing frameworks, CI/CD processes, and cloud services, delivering high-quality software solutions that align with business goals. Adept at collaborating with cross-functional teams to develop innovative solutions, optimize performance, and ensure systems reliability. Passionate about using modern technologies to create scalable applications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cloud-native platforms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hosting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resulting in software solutions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improved resource management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design,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performance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adopting microservices architecture, enhancing system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test-driven development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versioning strategies to ensure collaboration and software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enabling easier deployment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external APIs and services, contributing to improved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schema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interaction between frontend and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enhance project management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UX design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designs and codebases, improving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tools for performance monitoring and logging, ensuring system reliability and quick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30% through careful optimization and streamlining of code, including improvements in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