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experience in software development, specializing in Java, Python, and cloud-based solutions. Proven expertise in leading engineering projects from inception to delivery, emphasizing robust architectural design and high-quality code. Extensive experience with Spring Boot, Microservices, RESTful APIs, and data-driven applications. Skilled in continuous integration and deployment practices with tools like Docker, Kubernetes, and Jenkins. A collaborative team player committed to delivering innovative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responsiveness for over 100,000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with frontend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services, significantly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data processing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25% reduction in data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migration of on-premises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infrastructure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leading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in best coding practices, enhancing overall code integrity and team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which improved response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implementing optimized queries which improved data retrieval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continuously improve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with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seamlessly integrating with backend services which improved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RESTful APIs to support mobile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mobile user experience as well as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which improved collaboration efficiency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docker images for application deployment, standardizing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handling and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analytical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strategies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sessions, leveraging best practices to enhance system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high-performance applications, improving execution speed by 15% while maintaining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legacy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continued stability of essential business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efficient schemas and stored procedures that reduced processing times.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enhancing team alignment on development goals and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and team branding while building community engagement around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10% improvement in code reliability by implementing rigorous testing protocols and thorough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 Foundry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