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application development and engineering. Proficient in designing, developing, testing, and deploying robust applications using a wide array of technologies such as Java, Spring, React, and AWS. Strong expertise in leading cross-functional projects, ensuring best coding practices, and implementing CI/CD pipelines to enhance software delivery. Passionate about fostering collaborative environments and leveraging innovative approaches to improve system performance and development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architectural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improving user engagement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seamless integration with third-party services and internal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rates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increasing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deliver weekly iterations,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times and ensuring rapid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effective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performance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of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performance tuning and optimization of applications to meet user demands and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distributed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resilience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SQL scripts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to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scope for new features, leveraging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implementing solutions to enhance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environment configuration across testing, staging, and production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data retrieval and manipulation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engagement and UI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ensuring timely delivery and testing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team productivity through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40% increase in feature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Spring Boot, Node.js,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