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Engineer with over 11 years of expertise in designing, developing, and deploying scalable software solutions. Proficient in utilizing cutting-edge technologies and frameworks including Java, Spring Boot, Microservices, and Docker to craft efficient and robust applications. Adept in fostering collaborative team environments and leading development activities, focused on achieving project milestones while ensuring high standards in testing and code quality. Strong experience with cloud platforms and CI/CD pipelines to innovate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resilient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decreasing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increasing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adherence to best practices and fostered a culture of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leveraging agile methodologies to deliver high-quality software in an iterative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and frameworks, enhancing overall functionality of applications and minimizing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ensuring compliance with security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strategies and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creating technical documentation and user manuals to support efficient onboarding and application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software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REST APIs to connect web applications to back-end services and databases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efficient queries to support dynamic reporting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existing code bases with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manual testing time and increasing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hybrid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user engagement through cross-platform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 planning and retrospectives, nurturing a high-performing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of coding and frameworks, fostering their professional growth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maintenance of web applications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user interfaces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visually appealing and user-centric web layouts, enhancing aesthetic and functional aspects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systems, increasing performance and maintainability without disrupting ongoing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mobile applications for iOS and Android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reaching a broader audience.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redesigning an e-commerce platform, boosting online sales by optimizing site speed and user experience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