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and engineering. Proven expertise in a variety of programming languages, frameworks, and technologies including Python, Java, and Kubernetes. Adept at leading engineering teams, performing comprehensive testing, and optimizing development processes. Strong background in implementing network security solutions and working with security protocols, ensuring robust application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improve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product quality and reliability by refining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team communication and quicker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fast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performing regular code reviews and static analysis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handling and storage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provisioning, and environment management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timely response to system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code quality and best practices, significantly reducing onboarding time and promoting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user-friendly interfaces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responsive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allowing for seamless integration with front-end frameworks and enhancing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management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implementing complex queries and optimization techniques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to enhance pipeline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version control, ensuring efficient collaboration and minimizing conflicts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cycles, enhancing project delivery rates and maintaining high standards of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maintained documentation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transparency of project progress and technical specifications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software solutions and architecture proposals to stakeholders, ensuring alignment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significantly improving system flexibility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 meetings to discuss project status and roadblocks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productivity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 models and 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management capabilities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insights into application health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strengthening security measures across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coding standards and best practices that improved code maintainability across several projects, resulting in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OpenStack,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