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11 years of experience in software development and system design across diverse frameworks and technologies. Proficient in leveraging Java, Python, and JavaScript to create scalable applications. Expertise in developing enterprise-level solutions utilizing microservices architecture, AWS cloud services, and modern CI/CD pipelines. Proven track record in enhancing system performance through rigorous testing and innovative problem-solving.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 significantly reducing release cycle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architect cloud-native applications that enhance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mentoring sessions for junior developers, focusing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front-end 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and scaling techniques, resulting in reduced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during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greatly improving the testing coverage and speed of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ensuring high availability and responsiveness through careful architectural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monitoring and logging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incident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existing code bases through efficient refactoring and adherence to coding standards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ensuring timely delivery and flexibility in handling project scope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dynamic user interactions and seamless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high-performance APIs and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architectures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high-volume transactions and real-time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across teams to integrate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transportation across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API endpoints extensively enriching the development guide for future developers and integrations. Systems designed substantiated test-driven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extensive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components ensuring quality deliverables upheld by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migration strategies for legacy systems to cloud infrastructure, increasing operational efficiency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actively to architecture review meetings, providing insights into system limitations and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internal toolsets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workflows and improving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translate them into technical specifications using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and implemented complex queries to optimize data retrieval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services integrating public APIs, facilitating external service consumption.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collaborated with team leads to ensure adherence to best development practices and process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pivotal role as a lead developer in a project restructuring the existing platform, achieving a 25% increase in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TestNG, JUnit,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