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software development environments, specializing in Java, Spring Boot, and Microservices architecture. Proven track record in building scalable applications utilizing frameworks such as Hibernate and Angular. Highly skilled in Agile methodologies and DevOps practices, with hands-on experience in AWS and Docker environments. Committed to quality through extensive use of testing frameworks and continuous integration tools.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and high-performance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resulting in a 30% performance improvement in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and implement Microservices architecture, enhancing modularity and reducing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migrating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environment, significantly improving reliability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continuous deployment (CI/CD)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faster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dynamic user interfaces, improving user experience and engagement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98% code coverage throughout the development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and management of containerized applications, increasing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and integrated third-party services, resulting in enhanced functionality for client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QA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enhancing product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and optimized existing applications, introducing new features based on user feedback, resulting in a 15% increase in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code reviews and mentoring sessions to enhance team knowledge and ensure adherence to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effectiveness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database operations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retrieval speeds by using advanced SQL queries.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services in multiple applications enhancing inter-system communication.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rigorous unit testing, achieving significant reductions in production bugs.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CI pipelines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40% faster deployments and reduced review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contributing to sprint planning and retrospective meetings to improve team dynamics.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Upgraded legacy codebases to current standards by introducing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8</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features, enhancing maintainability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documentation for system designs and APIs to ensure clarity for future development phases.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Constructed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interactivity by approx.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application data management and retrieval, effectively handling dynamic data structures.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into existing systems, promoting seamless data access and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testers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end-to-end testing, achieving high-quality performance in live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junior developers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their coding practices and project contribution.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performance optimization tasks on existing applications, resulting in improved loading times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 CSS,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Hibernate, Angular, React,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JUnit5,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