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scalable applications using Java, Spring Framework, and Microservices architecture. Proficient in whole software development lifecycle, from requirement analysis to deployment and maintenance with strong expertise in testing methodologies. Demonstrated ability to improve performance and efficiency through innovative coding and technology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system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scalability and maintainability of the codebase, deploying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during the release cycle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a collaborative culture that improves code quality and sharing of best practices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platforms, ensuring smooth business continuity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development workflow and reduced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stakeholders to gather requirements and provide technical guidance on architecture and design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data caching and storage solutions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functionality and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rigorous testing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backend compatibility with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smooth rotation and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project management and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knowledge sharing sessions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meetings to refine requirements and deliver optimal technical solutions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critical software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reliability of legacy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seamless interaction between clients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for applications by profiling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iterating on key bottlenecks identified, leading to a 40%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implement Agile methodologies and improve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timely code reviews focusing on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operations for better database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documentation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strict versioning control, aiding in clear communications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Cucumber,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