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 years of extensive experience in designing and developing robust enterprise-level applications. Proven expertise in modern development practices and extensive knowledge of the technical landscape including cloud services, microservices architecture, and agile methodologies. Adept at collaborating with cross-functional teams to drive product innovations and streamline software development processes. Strong background in testing, optimizing application performance, and employing CI/CD pipelines for enhanced deployment cycles.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Java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Vue.js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backend services, ensuring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cloud applications, enabling high availability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automated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application fidelity.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development sprints within an agile framework,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improving scaling capabilities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identifying system bottlenecks and optimizing performance through profiling and rigorous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enhancing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query optimization and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software development across distributed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best practices in software design, testing, and deployment strategies to mentor junior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the development of a robust healthcare management system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frontend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with existing systems to enrich application functionality, achieving a 15%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access layers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Hibernate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database queries, reducing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Azure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levels of security and compliance with data handling regulations.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that enhanced interoperability between components, contributing to improved system cohesion.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JMeter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necessary changes based on performance analysis results.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stakeholders to gather technical requirements and translate them into functional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entry-level developers on best practices in coding and application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Ruby on Rails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provided support throughout the software development life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by applying relevant encryption protocols and ensuring secure data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integration testing of software modules to ensure seamless interactions between disparate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commendations for successfully leading complex projects while managing tight deadlines and stakeholder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modern development tools and practices to deliver high-quality software applications that met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microservices architecture, resulting in increased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Vue.js,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