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specializing in software development and engineering best practices. Proven ability to leverage expertise in Java, Python, and JavaScript along with modern frameworks such as Spring, Django, and React to deliver high-quality software solutions. Demonstrated success in collaborating with cross-functional teams to enhance system architectures and optimize performance. Adept in implementing testing procedures, using tools such as JUnit, Selenium, and Postman. Concentrated experience in backend and frontend development, including database management with MySQL and MongoDB.</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response time by optimizing API calls and connections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efforts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ensuring seamless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the number of bugs in production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application requirements,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average query time from 300ms to 150ms, enhancing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mobile application's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security posture by implementing authentication and authorization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CI/CD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increase in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stakeholder meetings to assess project progress and align on technical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ensuring data integrity and optimizing database performance with effective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 testing, ensuring high levels of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engineers to design and implement feature-specific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components, achieving 95%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and performance optimization sessions that enhanced the application by 20% in load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dependency management and build automation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project workflows for better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containerized development, enhancing developer productivity and application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migration strategies to transition legacy systems to modern tech stacks, including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websites and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customer satisfaction through enhanced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RESTful web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front-end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UI/UX of applications, leading to a 15% increase in user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services to introduce new functionalities into existing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and collaboration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better team communication and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critical performance enhancements that improved loading times by 25% on key company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Mockito,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