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accomplished Senior Engineer with over 11 years of comprehensive experience in software development, architecture, and design. Proficient in leveraging a multitude of technologies including Java, Spring Boot, Docker, and AWS to build scalable applications. Adept at utilizing advanced frameworks and libraries while consistently implementing best practices for software testing and optimization. Proven backend and frontend integration skills with a strong focus on delivering innovative solutions and improving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resulting in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enhancing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leading to improved deployment efficiency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RESTful APIs to facilitate seamless communication between client and server-side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which significantly reduced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creating dynamic single-page applications,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SQL queries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cross-functional teams for continuous integration and deployment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large-scale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data processing and integration throughout the software lifecycle.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mentored junior developers on best practices surrounding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from traditional VM architecture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platforms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specifically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system uptime.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REST APIs to power mobile applications, promoting efficient data exchange.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to maintain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resulting in more predictable configurations and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testing frameworks, leading to significant improvements in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tested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teams to enhance the responsiveness and accessibility of applications based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 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of application features, achieving a 20% reduction in bugs upon release.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comprehensive documentation, ensuring maintainability and ease of use for deployed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Agile principles and participated in sprint management to effectively deliver projects on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enabling community engagement within tech stacks utilized; implemented improvements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CI/CD,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