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software development, architecture, and agile methodologies. Proficient in leveraging a wide array of programming languages, libraries, and frameworks to build scalable and maintainable applications. Adept at testing methodologies and CI/CD pipelines, ensuring robust software delivery in dynamic environments. Passionate about using technology to solve complex problems and elevate user experience, with a strong commitment to lifelong learning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microservices architecture,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and enhancing user experience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solutions, optimizing application deployment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continuous integration and deployment setups,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data retrieval and manipulation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Agile/Scrum environment, contributing to sprint planning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code reviews and refactoring existing codebases while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building CI pipelines that automated testing and deployment of applications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stacks to foster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user-centered applications for a diverse client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achieving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bugs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seamlessly integrate front-end and back-end systems with easy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software requirements and developed detailed technical specifications for robust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SQL queries for reporting and user data analysis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through well-structured Docker containers, boosting release efficiency by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effectively with cross-functional teams to gather requirements, provide updates, and ensure alignment on project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robust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through mastery of branching and merging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development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high coding standards and compliance with best practices and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utilizing profiling tools to identify bottlenecks.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deployment time by optimizing integration pipelines and improving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NestJS,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