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Over 11 years of extensive experience in software development, specializing in backend system design, application frameworks, and cloud-native applications. Proficient in developing scalable applications using Java and Spring Boot, designing RESTful services, and implementing microservices architecture. Strong expertise in AWS services, PostgreSQL, container orchestration with Docker and Kubernetes, and unit testing using JUnit and Mockito. Committed to improving processes and performance while leveraging the latest technologies to drive team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interchange.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authentication and authorization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security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orchestrated containers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50% through streamlined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90% code coverage and enhancing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system architecture discussions, implementing best practices for RESTful API design and improving performance across multiple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including complex queries and optimizations, resulting in a 30% improvement in data access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participating in daily scrums and bi-weekly sprints, consistently delivering on key performance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API visibility and developer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multiple branches effectively and facilitating smooth integrations into the main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SLF4J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Logback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observability and debugging capabilities across distributed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quality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e-commerce applications, improving transaction processing 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best practices and documentation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application components, reducing operational costs and scaling during high-demand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delivery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schema design and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performing data normalization and indexing strategies to enhance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which minimized backend service call latencies, improving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testing accuracy rate of 98% and enhancing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team knowledge-sharing sessions, presenting new technologies and tools adopted in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accessibility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newly developed frameworks, ensuring data integrity and functional continuity.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tuning and optimization of applications, achieving a 15% reduction in latency for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the front-end team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 with backend services, enhancing user interface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cross-team coordination to establish best practices around coding standards and testing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introduction of a logging framework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effective error handling process that decreased downtime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adoption of Agile methodologies within the team, helping to improve project visibility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gRPC, WebSocket, OAuth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