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applications using a variety of cutting-edge technologies. Proven expertise in leading projects from inception to deployment with a focus on performance, scalability, and user satisfaction. Adept in collaborating with cross-functional teams to achieve technical solutions that align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processing and integration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 containerized setup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downtime and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in best practices for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high code quality and adherence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improving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significant reduction in response times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enhance user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scalable environments for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drastically improving application performance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facilitate cross-team collaboration and project management, driving team success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architecture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implementation of key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contributing to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front-end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aligned with functional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reliability of releases, minimizing post-deployment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scalable and secure solutions for eCommerce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determine requirements and translate them into technical specifications to ensure project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implement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code repositories and facilitate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seamless user experience and faster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for integrating various client applications with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to adapt existing applications to modern frameworks, enhancing overall user experience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 processes, promoting efficiency across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monitoring and tuning of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to deliver solutions under tight deadlines, achieving project goals within expected KPIs.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Node.js, Angular,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AWS, Azure,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